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0DAD" w14:textId="10920213" w:rsidR="00421D9F" w:rsidRPr="00B9326F" w:rsidRDefault="000E3201" w:rsidP="00CA4326">
      <w:pPr>
        <w:pStyle w:val="Pealkiri1"/>
        <w:rPr>
          <w:rFonts w:ascii="Times New Roman" w:hAnsi="Times New Roman" w:cs="Times New Roman"/>
          <w:sz w:val="24"/>
          <w:szCs w:val="24"/>
        </w:rPr>
      </w:pPr>
      <w:r w:rsidRPr="00B9326F">
        <w:rPr>
          <w:rFonts w:ascii="Times New Roman" w:hAnsi="Times New Roman" w:cs="Times New Roman"/>
          <w:sz w:val="24"/>
          <w:szCs w:val="24"/>
        </w:rPr>
        <w:t>Koolitusaruanne</w:t>
      </w:r>
    </w:p>
    <w:p w14:paraId="4C664B8C" w14:textId="0B6D1FFD" w:rsidR="000E3201" w:rsidRPr="00B9326F" w:rsidRDefault="000E3201">
      <w:pPr>
        <w:rPr>
          <w:rFonts w:ascii="Times New Roman" w:hAnsi="Times New Roman" w:cs="Times New Roman"/>
          <w:sz w:val="24"/>
          <w:szCs w:val="24"/>
        </w:rPr>
      </w:pPr>
    </w:p>
    <w:p w14:paraId="370CA9A8" w14:textId="430FD9AA" w:rsidR="000E3201" w:rsidRPr="00B9326F" w:rsidRDefault="000E3201" w:rsidP="00CA4326">
      <w:pPr>
        <w:spacing w:line="360" w:lineRule="auto"/>
        <w:rPr>
          <w:rFonts w:ascii="Times New Roman" w:hAnsi="Times New Roman" w:cs="Times New Roman"/>
          <w:color w:val="152A34"/>
          <w:sz w:val="24"/>
          <w:szCs w:val="24"/>
        </w:rPr>
      </w:pPr>
      <w:r w:rsidRPr="00B9326F">
        <w:rPr>
          <w:rFonts w:ascii="Times New Roman" w:hAnsi="Times New Roman" w:cs="Times New Roman"/>
          <w:sz w:val="24"/>
          <w:szCs w:val="24"/>
        </w:rPr>
        <w:t>Osalesin 25-27 mai 2022 EAPCCT kongressil (</w:t>
      </w:r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42</w:t>
      </w:r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  <w:vertAlign w:val="superscript"/>
        </w:rPr>
        <w:t>nd</w:t>
      </w:r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 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Congress</w:t>
      </w:r>
      <w:proofErr w:type="spellEnd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of 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the</w:t>
      </w:r>
      <w:proofErr w:type="spellEnd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European</w:t>
      </w:r>
      <w:proofErr w:type="spellEnd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Association</w:t>
      </w:r>
      <w:proofErr w:type="spellEnd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of 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Poison</w:t>
      </w:r>
      <w:proofErr w:type="spellEnd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Control Centres and 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Clinical</w:t>
      </w:r>
      <w:proofErr w:type="spellEnd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</w:t>
      </w:r>
      <w:proofErr w:type="spellStart"/>
      <w:r w:rsidRPr="00B9326F">
        <w:rPr>
          <w:rFonts w:ascii="Times New Roman" w:hAnsi="Times New Roman" w:cs="Times New Roman"/>
          <w:i/>
          <w:iCs/>
          <w:color w:val="152A34"/>
          <w:sz w:val="24"/>
          <w:szCs w:val="24"/>
        </w:rPr>
        <w:t>Toxicologists</w:t>
      </w:r>
      <w:proofErr w:type="spellEnd"/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) Tallinnas. </w:t>
      </w:r>
    </w:p>
    <w:p w14:paraId="435C156B" w14:textId="603295C7" w:rsidR="000E3201" w:rsidRPr="00B9326F" w:rsidRDefault="000E3201" w:rsidP="00CA4326">
      <w:pPr>
        <w:spacing w:line="360" w:lineRule="auto"/>
        <w:rPr>
          <w:rFonts w:ascii="Times New Roman" w:hAnsi="Times New Roman" w:cs="Times New Roman"/>
          <w:color w:val="152A34"/>
          <w:sz w:val="24"/>
          <w:szCs w:val="24"/>
        </w:rPr>
      </w:pP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Eelkonverentsist ma osa ei võtnud. Esimesel kongressi päeval oli meeldejäävaimaks </w:t>
      </w:r>
      <w:r w:rsidR="000C2D9E" w:rsidRPr="00B9326F">
        <w:rPr>
          <w:rFonts w:ascii="Times New Roman" w:hAnsi="Times New Roman" w:cs="Times New Roman"/>
          <w:color w:val="152A34"/>
          <w:sz w:val="24"/>
          <w:szCs w:val="24"/>
        </w:rPr>
        <w:t>teemaks</w:t>
      </w: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kopsu toksikoloogiat puudutavad loengud. Räägiti</w:t>
      </w:r>
      <w:r w:rsidR="000C2D9E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kopsude mürgistuste</w:t>
      </w: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mehhanismidest, antud valdkonna teadusuuringutest ning </w:t>
      </w:r>
      <w:r w:rsidR="000C2D9E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nende </w:t>
      </w:r>
      <w:r w:rsidRPr="00B9326F">
        <w:rPr>
          <w:rFonts w:ascii="Times New Roman" w:hAnsi="Times New Roman" w:cs="Times New Roman"/>
          <w:color w:val="152A34"/>
          <w:sz w:val="24"/>
          <w:szCs w:val="24"/>
        </w:rPr>
        <w:t>interpreteerimisest</w:t>
      </w:r>
      <w:r w:rsidR="000C2D9E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ja teadmiste kliinilisse töösse ülekandmise võimalikkusest. Igapäeva kliinilise tööga seonduvalt olid väga õpetlikud loengud mehaanilisest kopsude ventilatsioonist mürgistustega patsientidel ning teadvushäirega patsientidel esinevat aspiratsiooni käsitlev loeng. </w:t>
      </w:r>
    </w:p>
    <w:p w14:paraId="48899269" w14:textId="197483E6" w:rsidR="00CF06CE" w:rsidRPr="00B9326F" w:rsidRDefault="000C2D9E" w:rsidP="00CA4326">
      <w:pPr>
        <w:spacing w:line="360" w:lineRule="auto"/>
        <w:rPr>
          <w:rFonts w:ascii="Times New Roman" w:hAnsi="Times New Roman" w:cs="Times New Roman"/>
          <w:color w:val="152A34"/>
          <w:sz w:val="24"/>
          <w:szCs w:val="24"/>
        </w:rPr>
      </w:pP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Teisel päeval </w:t>
      </w:r>
      <w:r w:rsidR="001D762A" w:rsidRPr="00B9326F">
        <w:rPr>
          <w:rFonts w:ascii="Times New Roman" w:hAnsi="Times New Roman" w:cs="Times New Roman"/>
          <w:color w:val="152A34"/>
          <w:sz w:val="24"/>
          <w:szCs w:val="24"/>
        </w:rPr>
        <w:t>tutvustati parimaid toksikoloogia valdkonna</w:t>
      </w:r>
      <w:r w:rsidR="00CF06CE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s avaldatud teaduartikleid, </w:t>
      </w:r>
      <w:r w:rsidR="00E76E43" w:rsidRPr="00B9326F">
        <w:rPr>
          <w:rFonts w:ascii="Times New Roman" w:hAnsi="Times New Roman" w:cs="Times New Roman"/>
          <w:color w:val="152A34"/>
          <w:sz w:val="24"/>
          <w:szCs w:val="24"/>
        </w:rPr>
        <w:t>räägiti haruldastest mürgistusjuhtudest</w:t>
      </w:r>
      <w:r w:rsidR="00821B9F">
        <w:rPr>
          <w:rFonts w:ascii="Times New Roman" w:hAnsi="Times New Roman" w:cs="Times New Roman"/>
          <w:color w:val="152A34"/>
          <w:sz w:val="24"/>
          <w:szCs w:val="24"/>
        </w:rPr>
        <w:t>.</w:t>
      </w:r>
      <w:r w:rsidR="00CF06CE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</w:t>
      </w:r>
      <w:r w:rsidR="00821B9F">
        <w:rPr>
          <w:rFonts w:ascii="Times New Roman" w:hAnsi="Times New Roman" w:cs="Times New Roman"/>
          <w:color w:val="152A34"/>
          <w:sz w:val="24"/>
          <w:szCs w:val="24"/>
        </w:rPr>
        <w:t>Nendest</w:t>
      </w:r>
      <w:r w:rsidR="00E76E43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tooksin välja loengu </w:t>
      </w:r>
      <w:proofErr w:type="spellStart"/>
      <w:r w:rsidR="00E76E43" w:rsidRPr="00B9326F">
        <w:rPr>
          <w:rFonts w:ascii="Times New Roman" w:hAnsi="Times New Roman" w:cs="Times New Roman"/>
          <w:color w:val="152A34"/>
          <w:sz w:val="24"/>
          <w:szCs w:val="24"/>
        </w:rPr>
        <w:t>monosügootsetest</w:t>
      </w:r>
      <w:proofErr w:type="spellEnd"/>
      <w:r w:rsidR="00E76E43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kaksikutest, kellel esines endogeenne </w:t>
      </w:r>
      <w:proofErr w:type="spellStart"/>
      <w:r w:rsidR="00E76E43" w:rsidRPr="00B9326F">
        <w:rPr>
          <w:rFonts w:ascii="Times New Roman" w:hAnsi="Times New Roman" w:cs="Times New Roman"/>
          <w:color w:val="152A34"/>
          <w:sz w:val="24"/>
          <w:szCs w:val="24"/>
        </w:rPr>
        <w:t>etüleenglükooli</w:t>
      </w:r>
      <w:proofErr w:type="spellEnd"/>
      <w:r w:rsidR="00E76E43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produktsioon, sellest regulaarsed mürgistused, hospitaliseerimised, dialüüsi vajadus. </w:t>
      </w:r>
    </w:p>
    <w:p w14:paraId="3DF4F1E6" w14:textId="31CE4B93" w:rsidR="000C2D9E" w:rsidRPr="00B9326F" w:rsidRDefault="00A12E11" w:rsidP="00CA4326">
      <w:pPr>
        <w:spacing w:line="360" w:lineRule="auto"/>
        <w:rPr>
          <w:rFonts w:ascii="Times New Roman" w:hAnsi="Times New Roman" w:cs="Times New Roman"/>
          <w:color w:val="152A34"/>
          <w:sz w:val="24"/>
          <w:szCs w:val="24"/>
        </w:rPr>
      </w:pPr>
      <w:r w:rsidRPr="00B9326F">
        <w:rPr>
          <w:rFonts w:ascii="Times New Roman" w:hAnsi="Times New Roman" w:cs="Times New Roman"/>
          <w:color w:val="152A34"/>
          <w:sz w:val="24"/>
          <w:szCs w:val="24"/>
        </w:rPr>
        <w:t>Õpetlik oli</w:t>
      </w:r>
      <w:r w:rsidR="00CF06CE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loeng meditsiinitöötajate mürgistuste sekundaarse ekspositsiooni teemal. Antud loengu materjali põhjal võis järeldada, et sekundaarne risk on minimaalne ning juba esmased põhilised enesekaitsevahendid minimeerivad seda olulisel määral. </w:t>
      </w:r>
    </w:p>
    <w:p w14:paraId="7FCEF257" w14:textId="4252B28C" w:rsidR="00E76E43" w:rsidRPr="00B9326F" w:rsidRDefault="00E76E43" w:rsidP="00CA4326">
      <w:pPr>
        <w:spacing w:line="360" w:lineRule="auto"/>
        <w:rPr>
          <w:rFonts w:ascii="Times New Roman" w:hAnsi="Times New Roman" w:cs="Times New Roman"/>
          <w:color w:val="152A34"/>
          <w:sz w:val="24"/>
          <w:szCs w:val="24"/>
        </w:rPr>
      </w:pP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Kolmandal päeval toimus </w:t>
      </w:r>
      <w:r w:rsidRPr="00821B9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Louis </w:t>
      </w:r>
      <w:proofErr w:type="spellStart"/>
      <w:r w:rsidRPr="00821B9F">
        <w:rPr>
          <w:rFonts w:ascii="Times New Roman" w:hAnsi="Times New Roman" w:cs="Times New Roman"/>
          <w:i/>
          <w:iCs/>
          <w:color w:val="152A34"/>
          <w:sz w:val="24"/>
          <w:szCs w:val="24"/>
        </w:rPr>
        <w:t>Roche</w:t>
      </w:r>
      <w:proofErr w:type="spellEnd"/>
      <w:r w:rsidRPr="00821B9F">
        <w:rPr>
          <w:rFonts w:ascii="Times New Roman" w:hAnsi="Times New Roman" w:cs="Times New Roman"/>
          <w:i/>
          <w:iCs/>
          <w:color w:val="152A34"/>
          <w:sz w:val="24"/>
          <w:szCs w:val="24"/>
        </w:rPr>
        <w:t xml:space="preserve"> </w:t>
      </w: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loeng, kus </w:t>
      </w:r>
      <w:proofErr w:type="spellStart"/>
      <w:r w:rsidRPr="00B9326F">
        <w:rPr>
          <w:rFonts w:ascii="Times New Roman" w:hAnsi="Times New Roman" w:cs="Times New Roman"/>
          <w:color w:val="152A34"/>
          <w:sz w:val="24"/>
          <w:szCs w:val="24"/>
        </w:rPr>
        <w:t>presenteerijaks</w:t>
      </w:r>
      <w:proofErr w:type="spellEnd"/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oli Sally </w:t>
      </w:r>
      <w:proofErr w:type="spellStart"/>
      <w:r w:rsidRPr="00B9326F">
        <w:rPr>
          <w:rFonts w:ascii="Times New Roman" w:hAnsi="Times New Roman" w:cs="Times New Roman"/>
          <w:color w:val="152A34"/>
          <w:sz w:val="24"/>
          <w:szCs w:val="24"/>
        </w:rPr>
        <w:t>Bradberry</w:t>
      </w:r>
      <w:proofErr w:type="spellEnd"/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Ühendkuningriikidest. </w:t>
      </w:r>
      <w:r w:rsidR="00F060E7">
        <w:rPr>
          <w:rFonts w:ascii="Times New Roman" w:hAnsi="Times New Roman" w:cs="Times New Roman"/>
          <w:color w:val="152A34"/>
          <w:sz w:val="24"/>
          <w:szCs w:val="24"/>
        </w:rPr>
        <w:t>Loeng rääkis</w:t>
      </w: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alkoholi liigtarvitajate, </w:t>
      </w:r>
      <w:r w:rsidR="00821B9F">
        <w:rPr>
          <w:rFonts w:ascii="Times New Roman" w:hAnsi="Times New Roman" w:cs="Times New Roman"/>
          <w:color w:val="152A34"/>
          <w:sz w:val="24"/>
          <w:szCs w:val="24"/>
        </w:rPr>
        <w:t>-</w:t>
      </w: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mürgistustega patsientide uudsest käsitlusest, märkimisväärsetest tulemustest ning kasulikkusest. </w:t>
      </w:r>
    </w:p>
    <w:p w14:paraId="44D7A182" w14:textId="6AE868CB" w:rsidR="00CA4326" w:rsidRPr="00B9326F" w:rsidRDefault="00E76E43" w:rsidP="003A1D65">
      <w:pPr>
        <w:spacing w:line="360" w:lineRule="auto"/>
        <w:rPr>
          <w:rFonts w:ascii="Times New Roman" w:hAnsi="Times New Roman" w:cs="Times New Roman"/>
          <w:color w:val="152A34"/>
          <w:sz w:val="24"/>
          <w:szCs w:val="24"/>
        </w:rPr>
      </w:pPr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Kolmandal päeval käsitleti ka toksikoloogia ja </w:t>
      </w:r>
      <w:proofErr w:type="spellStart"/>
      <w:r w:rsidRPr="00B9326F">
        <w:rPr>
          <w:rFonts w:ascii="Times New Roman" w:hAnsi="Times New Roman" w:cs="Times New Roman"/>
          <w:color w:val="152A34"/>
          <w:sz w:val="24"/>
          <w:szCs w:val="24"/>
        </w:rPr>
        <w:t>rabdomüolüüsi</w:t>
      </w:r>
      <w:proofErr w:type="spellEnd"/>
      <w:r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</w:t>
      </w:r>
      <w:r w:rsidR="00F060E7">
        <w:rPr>
          <w:rFonts w:ascii="Times New Roman" w:hAnsi="Times New Roman" w:cs="Times New Roman"/>
          <w:color w:val="152A34"/>
          <w:sz w:val="24"/>
          <w:szCs w:val="24"/>
        </w:rPr>
        <w:t>seoseid</w:t>
      </w:r>
      <w:r w:rsidR="00CA4326" w:rsidRPr="00B9326F">
        <w:rPr>
          <w:rFonts w:ascii="Times New Roman" w:hAnsi="Times New Roman" w:cs="Times New Roman"/>
          <w:color w:val="152A34"/>
          <w:sz w:val="24"/>
          <w:szCs w:val="24"/>
        </w:rPr>
        <w:t>. Räägiti patofüsioloogiast</w:t>
      </w:r>
      <w:r w:rsidR="00F060E7">
        <w:rPr>
          <w:rFonts w:ascii="Times New Roman" w:hAnsi="Times New Roman" w:cs="Times New Roman"/>
          <w:color w:val="152A34"/>
          <w:sz w:val="24"/>
          <w:szCs w:val="24"/>
        </w:rPr>
        <w:t xml:space="preserve"> ning</w:t>
      </w:r>
      <w:r w:rsidR="00CA4326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faktoritest, millest sõltub </w:t>
      </w:r>
      <w:proofErr w:type="spellStart"/>
      <w:r w:rsidR="00CA4326" w:rsidRPr="00B9326F">
        <w:rPr>
          <w:rFonts w:ascii="Times New Roman" w:hAnsi="Times New Roman" w:cs="Times New Roman"/>
          <w:color w:val="152A34"/>
          <w:sz w:val="24"/>
          <w:szCs w:val="24"/>
        </w:rPr>
        <w:t>rabdomüolüüsi</w:t>
      </w:r>
      <w:proofErr w:type="spellEnd"/>
      <w:r w:rsidR="00CA4326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raskusast</w:t>
      </w:r>
      <w:r w:rsidR="00821B9F">
        <w:rPr>
          <w:rFonts w:ascii="Times New Roman" w:hAnsi="Times New Roman" w:cs="Times New Roman"/>
          <w:color w:val="152A34"/>
          <w:sz w:val="24"/>
          <w:szCs w:val="24"/>
        </w:rPr>
        <w:t>e. Lisaks</w:t>
      </w:r>
      <w:r w:rsidR="00CA4326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 käsitleti </w:t>
      </w:r>
      <w:r w:rsidR="00A12E11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praktilise poole pealt </w:t>
      </w:r>
      <w:r w:rsidR="00CA4326" w:rsidRPr="00B9326F">
        <w:rPr>
          <w:rFonts w:ascii="Times New Roman" w:hAnsi="Times New Roman" w:cs="Times New Roman"/>
          <w:color w:val="152A34"/>
          <w:sz w:val="24"/>
          <w:szCs w:val="24"/>
        </w:rPr>
        <w:t xml:space="preserve">ravi aspekte. </w:t>
      </w:r>
    </w:p>
    <w:p w14:paraId="4E3DCBAF" w14:textId="67523097" w:rsidR="00CF06CE" w:rsidRPr="00B9326F" w:rsidRDefault="00CA4326" w:rsidP="003A1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26F">
        <w:rPr>
          <w:rFonts w:ascii="Times New Roman" w:hAnsi="Times New Roman" w:cs="Times New Roman"/>
          <w:sz w:val="24"/>
          <w:szCs w:val="24"/>
        </w:rPr>
        <w:t>Kokkuvõttes andis konverents hea sissejuhatuse toksikoloogia valdkonda</w:t>
      </w:r>
      <w:r w:rsidR="003A1D65" w:rsidRPr="00B9326F">
        <w:rPr>
          <w:rFonts w:ascii="Times New Roman" w:hAnsi="Times New Roman" w:cs="Times New Roman"/>
          <w:sz w:val="24"/>
          <w:szCs w:val="24"/>
        </w:rPr>
        <w:t xml:space="preserve"> nii kliinilise</w:t>
      </w:r>
      <w:r w:rsidR="00A12E11" w:rsidRPr="00B9326F">
        <w:rPr>
          <w:rFonts w:ascii="Times New Roman" w:hAnsi="Times New Roman" w:cs="Times New Roman"/>
          <w:sz w:val="24"/>
          <w:szCs w:val="24"/>
        </w:rPr>
        <w:t xml:space="preserve"> töö</w:t>
      </w:r>
      <w:r w:rsidR="003A1D65" w:rsidRPr="00B9326F">
        <w:rPr>
          <w:rFonts w:ascii="Times New Roman" w:hAnsi="Times New Roman" w:cs="Times New Roman"/>
          <w:sz w:val="24"/>
          <w:szCs w:val="24"/>
        </w:rPr>
        <w:t xml:space="preserve"> kui teadusekirjanduse osas. Samuti</w:t>
      </w:r>
      <w:r w:rsidRPr="00B9326F">
        <w:rPr>
          <w:rFonts w:ascii="Times New Roman" w:hAnsi="Times New Roman" w:cs="Times New Roman"/>
          <w:sz w:val="24"/>
          <w:szCs w:val="24"/>
        </w:rPr>
        <w:t xml:space="preserve"> </w:t>
      </w:r>
      <w:r w:rsidR="003A1D65" w:rsidRPr="00B9326F">
        <w:rPr>
          <w:rFonts w:ascii="Times New Roman" w:hAnsi="Times New Roman" w:cs="Times New Roman"/>
          <w:sz w:val="24"/>
          <w:szCs w:val="24"/>
        </w:rPr>
        <w:t xml:space="preserve">kinnistas mõningaid eelnevaid teadmisi ning lisas palju uusi. </w:t>
      </w:r>
    </w:p>
    <w:p w14:paraId="05AE0A8C" w14:textId="77777777" w:rsidR="00F060E7" w:rsidRDefault="00F060E7" w:rsidP="003A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E3D27" w14:textId="77777777" w:rsidR="00F060E7" w:rsidRDefault="00F060E7" w:rsidP="003A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6CF29" w14:textId="00D754D6" w:rsidR="003A1D65" w:rsidRPr="00B9326F" w:rsidRDefault="003A1D65" w:rsidP="003A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26F">
        <w:rPr>
          <w:rFonts w:ascii="Times New Roman" w:hAnsi="Times New Roman" w:cs="Times New Roman"/>
          <w:sz w:val="24"/>
          <w:szCs w:val="24"/>
        </w:rPr>
        <w:t xml:space="preserve">Olen tänulik, et Eesti Anestesioloogide Selts toetas minu osalemist konverentsil. </w:t>
      </w:r>
    </w:p>
    <w:p w14:paraId="591FAF95" w14:textId="4C2EEF2D" w:rsidR="003A1D65" w:rsidRPr="00B9326F" w:rsidRDefault="003A1D65" w:rsidP="003A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26F">
        <w:rPr>
          <w:rFonts w:ascii="Times New Roman" w:hAnsi="Times New Roman" w:cs="Times New Roman"/>
          <w:sz w:val="24"/>
          <w:szCs w:val="24"/>
        </w:rPr>
        <w:t>Karl Kiisk</w:t>
      </w:r>
    </w:p>
    <w:sectPr w:rsidR="003A1D65" w:rsidRPr="00B93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01"/>
    <w:rsid w:val="000C2D9E"/>
    <w:rsid w:val="000E3201"/>
    <w:rsid w:val="000E5A91"/>
    <w:rsid w:val="001D762A"/>
    <w:rsid w:val="002624DA"/>
    <w:rsid w:val="003A1D65"/>
    <w:rsid w:val="00421D9F"/>
    <w:rsid w:val="00821B9F"/>
    <w:rsid w:val="00A12E11"/>
    <w:rsid w:val="00B9326F"/>
    <w:rsid w:val="00CA4326"/>
    <w:rsid w:val="00CF06CE"/>
    <w:rsid w:val="00E76E43"/>
    <w:rsid w:val="00F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BD29"/>
  <w15:chartTrackingRefBased/>
  <w15:docId w15:val="{C734A055-AB97-478B-8B5B-0768C28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A4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A4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Abner</dc:creator>
  <cp:keywords/>
  <dc:description/>
  <cp:lastModifiedBy>Maarja Abner</cp:lastModifiedBy>
  <cp:revision>4</cp:revision>
  <dcterms:created xsi:type="dcterms:W3CDTF">2022-06-13T10:38:00Z</dcterms:created>
  <dcterms:modified xsi:type="dcterms:W3CDTF">2022-07-04T15:20:00Z</dcterms:modified>
</cp:coreProperties>
</file>