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1C8C" w14:textId="0712F428" w:rsidR="00074126" w:rsidRDefault="00074126" w:rsidP="00074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Eesti Anestesioloogide Seltsi juhatusele</w:t>
      </w:r>
    </w:p>
    <w:p w14:paraId="54D6469A" w14:textId="415369EB" w:rsidR="00074126" w:rsidRDefault="00074126" w:rsidP="00F4788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KOOLITUSARUANNE</w:t>
      </w:r>
      <w:r w:rsidR="00E97D3E">
        <w:rPr>
          <w:rFonts w:ascii="Times New Roman" w:hAnsi="Times New Roman" w:cs="Times New Roman"/>
          <w:sz w:val="24"/>
          <w:szCs w:val="24"/>
          <w:lang w:val="et-EE"/>
        </w:rPr>
        <w:t xml:space="preserve">: </w:t>
      </w:r>
    </w:p>
    <w:p w14:paraId="33A1C4AE" w14:textId="3073278D" w:rsidR="00025FA4" w:rsidRDefault="00F910FB" w:rsidP="00F4788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Eesti Anestesioloogide Seltsi koolitustoetusega sain võimaluse osaleda kongressil </w:t>
      </w:r>
      <w:r>
        <w:rPr>
          <w:rFonts w:ascii="Times New Roman" w:hAnsi="Times New Roman" w:cs="Times New Roman"/>
          <w:i/>
          <w:iCs/>
          <w:sz w:val="24"/>
          <w:szCs w:val="24"/>
          <w:lang w:val="et-EE"/>
        </w:rPr>
        <w:t>Euroanaesthesia 2022</w:t>
      </w:r>
      <w:r>
        <w:rPr>
          <w:rFonts w:ascii="Times New Roman" w:hAnsi="Times New Roman" w:cs="Times New Roman"/>
          <w:sz w:val="24"/>
          <w:szCs w:val="24"/>
          <w:lang w:val="et-EE"/>
        </w:rPr>
        <w:t>, mis toimus 4.-6.06</w:t>
      </w:r>
      <w:r w:rsidR="00E97D3E">
        <w:rPr>
          <w:rFonts w:ascii="Times New Roman" w:hAnsi="Times New Roman" w:cs="Times New Roman"/>
          <w:sz w:val="24"/>
          <w:szCs w:val="24"/>
          <w:lang w:val="et-EE"/>
        </w:rPr>
        <w:t>.2022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Milanos</w:t>
      </w:r>
      <w:r w:rsidR="00E97D3E">
        <w:rPr>
          <w:rFonts w:ascii="Times New Roman" w:hAnsi="Times New Roman" w:cs="Times New Roman"/>
          <w:sz w:val="24"/>
          <w:szCs w:val="24"/>
          <w:lang w:val="et-EE"/>
        </w:rPr>
        <w:t>, Itaalias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r w:rsidR="00074126">
        <w:rPr>
          <w:rFonts w:ascii="Times New Roman" w:hAnsi="Times New Roman" w:cs="Times New Roman"/>
          <w:sz w:val="24"/>
          <w:szCs w:val="24"/>
          <w:lang w:val="et-EE"/>
        </w:rPr>
        <w:t>Kongress oli</w:t>
      </w:r>
      <w:r w:rsidR="00E97D3E">
        <w:rPr>
          <w:rFonts w:ascii="Times New Roman" w:hAnsi="Times New Roman" w:cs="Times New Roman"/>
          <w:sz w:val="24"/>
          <w:szCs w:val="24"/>
          <w:lang w:val="et-EE"/>
        </w:rPr>
        <w:t xml:space="preserve"> suur ja </w:t>
      </w:r>
      <w:r w:rsidR="00074126">
        <w:rPr>
          <w:rFonts w:ascii="Times New Roman" w:hAnsi="Times New Roman" w:cs="Times New Roman"/>
          <w:sz w:val="24"/>
          <w:szCs w:val="24"/>
          <w:lang w:val="et-EE"/>
        </w:rPr>
        <w:t xml:space="preserve"> teemadekäsitluse osas väga mitmekülgne</w:t>
      </w:r>
      <w:r w:rsidR="00025FA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E97D3E">
        <w:rPr>
          <w:rFonts w:ascii="Times New Roman" w:hAnsi="Times New Roman" w:cs="Times New Roman"/>
          <w:sz w:val="24"/>
          <w:szCs w:val="24"/>
          <w:lang w:val="et-EE"/>
        </w:rPr>
        <w:t>ning</w:t>
      </w:r>
      <w:r w:rsidR="00025FA4">
        <w:rPr>
          <w:rFonts w:ascii="Times New Roman" w:hAnsi="Times New Roman" w:cs="Times New Roman"/>
          <w:sz w:val="24"/>
          <w:szCs w:val="24"/>
          <w:lang w:val="et-EE"/>
        </w:rPr>
        <w:t xml:space="preserve"> sisutihe</w:t>
      </w:r>
      <w:r w:rsidR="00E97D3E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r w:rsidR="00025FA4">
        <w:rPr>
          <w:rFonts w:ascii="Times New Roman" w:hAnsi="Times New Roman" w:cs="Times New Roman"/>
          <w:sz w:val="24"/>
          <w:szCs w:val="24"/>
          <w:lang w:val="et-EE"/>
        </w:rPr>
        <w:t xml:space="preserve">Järgnevalt mainiksin mõningaid </w:t>
      </w:r>
      <w:r w:rsidR="00C94408">
        <w:rPr>
          <w:rFonts w:ascii="Times New Roman" w:hAnsi="Times New Roman" w:cs="Times New Roman"/>
          <w:sz w:val="24"/>
          <w:szCs w:val="24"/>
          <w:lang w:val="et-EE"/>
        </w:rPr>
        <w:t>aspekte</w:t>
      </w:r>
      <w:r w:rsidR="006C6136">
        <w:rPr>
          <w:rFonts w:ascii="Times New Roman" w:hAnsi="Times New Roman" w:cs="Times New Roman"/>
          <w:sz w:val="24"/>
          <w:szCs w:val="24"/>
          <w:lang w:val="et-EE"/>
        </w:rPr>
        <w:t>, mille enda jaoks kongressilt kaasa võtsin</w:t>
      </w:r>
      <w:r w:rsidR="00025FA4">
        <w:rPr>
          <w:rFonts w:ascii="Times New Roman" w:hAnsi="Times New Roman" w:cs="Times New Roman"/>
          <w:sz w:val="24"/>
          <w:szCs w:val="24"/>
          <w:lang w:val="et-EE"/>
        </w:rPr>
        <w:t xml:space="preserve">: </w:t>
      </w:r>
    </w:p>
    <w:p w14:paraId="1E03702E" w14:textId="0A1CAFF2" w:rsidR="006C6136" w:rsidRDefault="00613842" w:rsidP="00025FA4">
      <w:pPr>
        <w:pStyle w:val="Loendilik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Üheks tipphetkeks ja vägagi inspireerivaks elamuseks oli kongressi avakõne Suurbritannia militaararstilt Kate Priorilt</w:t>
      </w:r>
      <w:r w:rsidR="00C94408">
        <w:rPr>
          <w:rFonts w:ascii="Times New Roman" w:hAnsi="Times New Roman" w:cs="Times New Roman"/>
          <w:sz w:val="24"/>
          <w:szCs w:val="24"/>
          <w:lang w:val="et-EE"/>
        </w:rPr>
        <w:t xml:space="preserve">. Ta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rääkis oma </w:t>
      </w:r>
      <w:r w:rsidR="00C94408">
        <w:rPr>
          <w:rFonts w:ascii="Times New Roman" w:hAnsi="Times New Roman" w:cs="Times New Roman"/>
          <w:sz w:val="24"/>
          <w:szCs w:val="24"/>
          <w:lang w:val="et-EE"/>
        </w:rPr>
        <w:t xml:space="preserve">elamustest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sõjarindel, mida ta </w:t>
      </w:r>
      <w:r w:rsidR="00C94408">
        <w:rPr>
          <w:rFonts w:ascii="Times New Roman" w:hAnsi="Times New Roman" w:cs="Times New Roman"/>
          <w:sz w:val="24"/>
          <w:szCs w:val="24"/>
          <w:lang w:val="et-EE"/>
        </w:rPr>
        <w:t>neist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õppinud on </w:t>
      </w:r>
      <w:r w:rsidR="00C94408">
        <w:rPr>
          <w:rFonts w:ascii="Times New Roman" w:hAnsi="Times New Roman" w:cs="Times New Roman"/>
          <w:sz w:val="24"/>
          <w:szCs w:val="24"/>
          <w:lang w:val="et-EE"/>
        </w:rPr>
        <w:t>ning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kuidas neid unustamatuid kogemusi ja teadmisi arstitöös </w:t>
      </w:r>
      <w:r w:rsidR="00F43B57">
        <w:rPr>
          <w:rFonts w:ascii="Times New Roman" w:hAnsi="Times New Roman" w:cs="Times New Roman"/>
          <w:sz w:val="24"/>
          <w:szCs w:val="24"/>
          <w:lang w:val="et-EE"/>
        </w:rPr>
        <w:t xml:space="preserve">(igapäevaelus)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kasutada. </w:t>
      </w:r>
    </w:p>
    <w:p w14:paraId="6FC5A4F7" w14:textId="44EDC968" w:rsidR="00025FA4" w:rsidRDefault="00CF5EAC" w:rsidP="00025FA4">
      <w:pPr>
        <w:pStyle w:val="Loendilik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Deksametasooni kasutamine perioperatiivselt suuremas doosis kui me tavaliselt teeme (</w:t>
      </w:r>
      <w:r w:rsidR="00C94408">
        <w:rPr>
          <w:rFonts w:ascii="Times New Roman" w:hAnsi="Times New Roman" w:cs="Times New Roman"/>
          <w:sz w:val="24"/>
          <w:szCs w:val="24"/>
          <w:lang w:val="et-EE"/>
        </w:rPr>
        <w:t xml:space="preserve">24mg vs </w:t>
      </w:r>
      <w:r>
        <w:rPr>
          <w:rFonts w:ascii="Times New Roman" w:hAnsi="Times New Roman" w:cs="Times New Roman"/>
          <w:sz w:val="24"/>
          <w:szCs w:val="24"/>
          <w:lang w:val="et-EE"/>
        </w:rPr>
        <w:t>8mg) võib vähendada valu intensiivsus</w:t>
      </w:r>
      <w:r w:rsidR="00C94408">
        <w:rPr>
          <w:rFonts w:ascii="Times New Roman" w:hAnsi="Times New Roman" w:cs="Times New Roman"/>
          <w:sz w:val="24"/>
          <w:szCs w:val="24"/>
          <w:lang w:val="et-EE"/>
        </w:rPr>
        <w:t>t</w:t>
      </w:r>
      <w:r>
        <w:rPr>
          <w:rFonts w:ascii="Times New Roman" w:hAnsi="Times New Roman" w:cs="Times New Roman"/>
          <w:sz w:val="24"/>
          <w:szCs w:val="24"/>
          <w:lang w:val="et-EE"/>
        </w:rPr>
        <w:t>, postoperatiivset opioidide vajadust</w:t>
      </w:r>
      <w:r w:rsidR="006C6136">
        <w:rPr>
          <w:rFonts w:ascii="Times New Roman" w:hAnsi="Times New Roman" w:cs="Times New Roman"/>
          <w:sz w:val="24"/>
          <w:szCs w:val="24"/>
          <w:lang w:val="et-E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soodustada kiiremat rehabilitatsiooni endoproteesimise järgselt.</w:t>
      </w:r>
      <w:r w:rsidR="00E97D3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C94408">
        <w:rPr>
          <w:rFonts w:ascii="Times New Roman" w:hAnsi="Times New Roman" w:cs="Times New Roman"/>
          <w:sz w:val="24"/>
          <w:szCs w:val="24"/>
          <w:lang w:val="et-EE"/>
        </w:rPr>
        <w:t>Kliiniliselt o</w:t>
      </w:r>
      <w:r w:rsidR="00E97D3E">
        <w:rPr>
          <w:rFonts w:ascii="Times New Roman" w:hAnsi="Times New Roman" w:cs="Times New Roman"/>
          <w:sz w:val="24"/>
          <w:szCs w:val="24"/>
          <w:lang w:val="et-EE"/>
        </w:rPr>
        <w:t xml:space="preserve">lulisi kõrvaltoimeid ei </w:t>
      </w:r>
      <w:r w:rsidR="00C94408">
        <w:rPr>
          <w:rFonts w:ascii="Times New Roman" w:hAnsi="Times New Roman" w:cs="Times New Roman"/>
          <w:sz w:val="24"/>
          <w:szCs w:val="24"/>
          <w:lang w:val="et-EE"/>
        </w:rPr>
        <w:t>ole märgatud</w:t>
      </w:r>
      <w:r w:rsidR="00E97D3E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6D8C6C07" w14:textId="490E3734" w:rsidR="00CF5EAC" w:rsidRDefault="003758AB" w:rsidP="00025FA4">
      <w:pPr>
        <w:pStyle w:val="Loendilik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Interventsionaal</w:t>
      </w:r>
      <w:r w:rsidR="00DC5BA6">
        <w:rPr>
          <w:rFonts w:ascii="Times New Roman" w:hAnsi="Times New Roman" w:cs="Times New Roman"/>
          <w:sz w:val="24"/>
          <w:szCs w:val="24"/>
          <w:lang w:val="et-EE"/>
        </w:rPr>
        <w:t>s</w:t>
      </w:r>
      <w:r>
        <w:rPr>
          <w:rFonts w:ascii="Times New Roman" w:hAnsi="Times New Roman" w:cs="Times New Roman"/>
          <w:sz w:val="24"/>
          <w:szCs w:val="24"/>
          <w:lang w:val="et-EE"/>
        </w:rPr>
        <w:t>e</w:t>
      </w:r>
      <w:r w:rsidR="00DC5BA6">
        <w:rPr>
          <w:rFonts w:ascii="Times New Roman" w:hAnsi="Times New Roman" w:cs="Times New Roman"/>
          <w:sz w:val="24"/>
          <w:szCs w:val="24"/>
          <w:lang w:val="et-EE"/>
        </w:rPr>
        <w:t>l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valuravi</w:t>
      </w:r>
      <w:r w:rsidR="00DC5BA6">
        <w:rPr>
          <w:rFonts w:ascii="Times New Roman" w:hAnsi="Times New Roman" w:cs="Times New Roman"/>
          <w:sz w:val="24"/>
          <w:szCs w:val="24"/>
          <w:lang w:val="et-EE"/>
        </w:rPr>
        <w:t>l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(perifeersed närviblokaadid jm) on oluline</w:t>
      </w:r>
      <w:r w:rsidR="00DC5BA6">
        <w:rPr>
          <w:rFonts w:ascii="Times New Roman" w:hAnsi="Times New Roman" w:cs="Times New Roman"/>
          <w:sz w:val="24"/>
          <w:szCs w:val="24"/>
          <w:lang w:val="et-EE"/>
        </w:rPr>
        <w:t xml:space="preserve"> roll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palliatiivses meditsiinis, kuna </w:t>
      </w:r>
      <w:r w:rsidR="00DC5BA6">
        <w:rPr>
          <w:rFonts w:ascii="Times New Roman" w:hAnsi="Times New Roman" w:cs="Times New Roman"/>
          <w:sz w:val="24"/>
          <w:szCs w:val="24"/>
          <w:lang w:val="et-EE"/>
        </w:rPr>
        <w:t>parandab vähihaigete kontrolli valu üle, elukvaliteeti ja vähendab opioidide vajadust ja seeläbi nende kõrvaltoimeid. Arvestades, et invasiivse valuraviga tegelevad meil enamasti anestesioloogid, võib seeläbi ka meie tööpõld laieneda.</w:t>
      </w:r>
    </w:p>
    <w:p w14:paraId="1E1D0772" w14:textId="1CAFCC36" w:rsidR="00DC5BA6" w:rsidRDefault="007127F4" w:rsidP="00025FA4">
      <w:pPr>
        <w:pStyle w:val="Loendilik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Sünnitusabi verejooksude korral </w:t>
      </w:r>
      <w:r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point-of-care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testimine (ROTEM) on kliiniliselt palju kiirem ja täpsem, kui konventsionaalsed hüübimisanalüüsid. Suurema verekaotuse korral on koagulopaatia tekkerisk </w:t>
      </w:r>
      <w:r w:rsidR="008D49B4">
        <w:rPr>
          <w:rFonts w:ascii="Times New Roman" w:hAnsi="Times New Roman" w:cs="Times New Roman"/>
          <w:sz w:val="24"/>
          <w:szCs w:val="24"/>
          <w:lang w:val="et-EE"/>
        </w:rPr>
        <w:t>suurem</w:t>
      </w:r>
      <w:r>
        <w:rPr>
          <w:rFonts w:ascii="Times New Roman" w:hAnsi="Times New Roman" w:cs="Times New Roman"/>
          <w:sz w:val="24"/>
          <w:szCs w:val="24"/>
          <w:lang w:val="et-EE"/>
        </w:rPr>
        <w:t>, see</w:t>
      </w:r>
      <w:r w:rsidR="008D49B4">
        <w:rPr>
          <w:rFonts w:ascii="Times New Roman" w:hAnsi="Times New Roman" w:cs="Times New Roman"/>
          <w:sz w:val="24"/>
          <w:szCs w:val="24"/>
          <w:lang w:val="et-EE"/>
        </w:rPr>
        <w:t>tõttu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üle 1l verekaotuste korral võiks mõelda ROTEMi tegemise peale</w:t>
      </w:r>
      <w:r w:rsidR="00017CDE">
        <w:rPr>
          <w:rFonts w:ascii="Times New Roman" w:hAnsi="Times New Roman" w:cs="Times New Roman"/>
          <w:sz w:val="24"/>
          <w:szCs w:val="24"/>
          <w:lang w:val="et-EE"/>
        </w:rPr>
        <w:t xml:space="preserve"> ja koagulopaatia ravile vastavalt tulemustele.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8A3CC3">
        <w:rPr>
          <w:rFonts w:ascii="Times New Roman" w:hAnsi="Times New Roman" w:cs="Times New Roman"/>
          <w:sz w:val="24"/>
          <w:szCs w:val="24"/>
          <w:lang w:val="et-EE"/>
        </w:rPr>
        <w:t>On olemas eraldi protokollid/algoritmid sünnitusabi verejooksude käsitlemiseks</w:t>
      </w:r>
      <w:r w:rsidR="00270F28">
        <w:rPr>
          <w:rFonts w:ascii="Times New Roman" w:hAnsi="Times New Roman" w:cs="Times New Roman"/>
          <w:sz w:val="24"/>
          <w:szCs w:val="24"/>
          <w:lang w:val="et-EE"/>
        </w:rPr>
        <w:t xml:space="preserve"> (mõte ka meie osakonnale). Kõrge verejooksu riski korral (</w:t>
      </w:r>
      <w:r w:rsidR="00BD7D16">
        <w:rPr>
          <w:rFonts w:ascii="Times New Roman" w:hAnsi="Times New Roman" w:cs="Times New Roman"/>
          <w:sz w:val="24"/>
          <w:szCs w:val="24"/>
          <w:lang w:val="et-EE"/>
        </w:rPr>
        <w:t xml:space="preserve">nt </w:t>
      </w:r>
      <w:r w:rsidR="00270F28">
        <w:rPr>
          <w:rFonts w:ascii="Times New Roman" w:hAnsi="Times New Roman" w:cs="Times New Roman"/>
          <w:sz w:val="24"/>
          <w:szCs w:val="24"/>
          <w:lang w:val="et-EE"/>
        </w:rPr>
        <w:t>platsenta sissekasv</w:t>
      </w:r>
      <w:r w:rsidR="00BD7D16">
        <w:rPr>
          <w:rFonts w:ascii="Times New Roman" w:hAnsi="Times New Roman" w:cs="Times New Roman"/>
          <w:sz w:val="24"/>
          <w:szCs w:val="24"/>
          <w:lang w:val="et-EE"/>
        </w:rPr>
        <w:t xml:space="preserve"> või </w:t>
      </w:r>
      <w:r w:rsidR="00270F28">
        <w:rPr>
          <w:rFonts w:ascii="Times New Roman" w:hAnsi="Times New Roman" w:cs="Times New Roman"/>
          <w:sz w:val="24"/>
          <w:szCs w:val="24"/>
          <w:lang w:val="et-EE"/>
        </w:rPr>
        <w:t xml:space="preserve">eesasetsus) </w:t>
      </w:r>
      <w:r w:rsidR="00017CDE">
        <w:rPr>
          <w:rFonts w:ascii="Times New Roman" w:hAnsi="Times New Roman" w:cs="Times New Roman"/>
          <w:sz w:val="24"/>
          <w:szCs w:val="24"/>
          <w:lang w:val="et-EE"/>
        </w:rPr>
        <w:t xml:space="preserve">on </w:t>
      </w:r>
      <w:r w:rsidR="00270F28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Cell-Saveri </w:t>
      </w:r>
      <w:r w:rsidR="00017CDE">
        <w:rPr>
          <w:rFonts w:ascii="Times New Roman" w:hAnsi="Times New Roman" w:cs="Times New Roman"/>
          <w:sz w:val="24"/>
          <w:szCs w:val="24"/>
          <w:lang w:val="et-EE"/>
        </w:rPr>
        <w:t xml:space="preserve">kasutamine näidustatud. </w:t>
      </w:r>
    </w:p>
    <w:p w14:paraId="427198B0" w14:textId="3A0B2B55" w:rsidR="000D2F92" w:rsidRDefault="000D2F92" w:rsidP="00025FA4">
      <w:pPr>
        <w:pStyle w:val="Loendilik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Kardiovaskulaarsed põhjused on nr 1 rasedate surmapõhjuste hulgas ja 2/3</w:t>
      </w:r>
      <w:r w:rsidR="00017CDE">
        <w:rPr>
          <w:rFonts w:ascii="Times New Roman" w:hAnsi="Times New Roman" w:cs="Times New Roman"/>
          <w:sz w:val="24"/>
          <w:szCs w:val="24"/>
          <w:lang w:val="et-EE"/>
        </w:rPr>
        <w:t xml:space="preserve"> surmadest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võiksid olla ennetatavad. Seoses rasedate vanuse tõusuga hakkame nägema ka rohkem kardiovaskulaarsete haigustega sünnitajaid – oluline on rasedusaegsete kardiovaskulaarsüsteemi füsioloogiliste muutuste </w:t>
      </w:r>
      <w:r w:rsidR="00C94408">
        <w:rPr>
          <w:rFonts w:ascii="Times New Roman" w:hAnsi="Times New Roman" w:cs="Times New Roman"/>
          <w:sz w:val="24"/>
          <w:szCs w:val="24"/>
          <w:lang w:val="et-EE"/>
        </w:rPr>
        <w:t>tundmine</w:t>
      </w:r>
      <w:r>
        <w:rPr>
          <w:rFonts w:ascii="Times New Roman" w:hAnsi="Times New Roman" w:cs="Times New Roman"/>
          <w:sz w:val="24"/>
          <w:szCs w:val="24"/>
          <w:lang w:val="et-EE"/>
        </w:rPr>
        <w:t>, pato</w:t>
      </w:r>
      <w:r w:rsidR="006D1F82">
        <w:rPr>
          <w:rFonts w:ascii="Times New Roman" w:hAnsi="Times New Roman" w:cs="Times New Roman"/>
          <w:sz w:val="24"/>
          <w:szCs w:val="24"/>
          <w:lang w:val="et-EE"/>
        </w:rPr>
        <w:t xml:space="preserve">füsioloogia teadmine ja patoloogiate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ülesleidmine </w:t>
      </w:r>
      <w:r w:rsidR="00C94408">
        <w:rPr>
          <w:rFonts w:ascii="Times New Roman" w:hAnsi="Times New Roman" w:cs="Times New Roman"/>
          <w:sz w:val="24"/>
          <w:szCs w:val="24"/>
          <w:lang w:val="et-EE"/>
        </w:rPr>
        <w:t>ning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C94408">
        <w:rPr>
          <w:rFonts w:ascii="Times New Roman" w:hAnsi="Times New Roman" w:cs="Times New Roman"/>
          <w:sz w:val="24"/>
          <w:szCs w:val="24"/>
          <w:lang w:val="et-EE"/>
        </w:rPr>
        <w:t>nende multidistsiplinaarne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käsitlus.</w:t>
      </w:r>
      <w:r w:rsidR="006D1F82">
        <w:rPr>
          <w:rFonts w:ascii="Times New Roman" w:hAnsi="Times New Roman" w:cs="Times New Roman"/>
          <w:sz w:val="24"/>
          <w:szCs w:val="24"/>
          <w:lang w:val="et-EE"/>
        </w:rPr>
        <w:t xml:space="preserve"> mWHO klassifikatsioon aitab hinnata raseda kardiovaskulaarset riski. </w:t>
      </w:r>
      <w:r w:rsidR="00C3136D">
        <w:rPr>
          <w:rFonts w:ascii="Times New Roman" w:hAnsi="Times New Roman" w:cs="Times New Roman"/>
          <w:sz w:val="24"/>
          <w:szCs w:val="24"/>
          <w:lang w:val="et-EE"/>
        </w:rPr>
        <w:t xml:space="preserve">Enamikel juhtudel on </w:t>
      </w:r>
      <w:r w:rsidR="008D49B4">
        <w:rPr>
          <w:rFonts w:ascii="Times New Roman" w:hAnsi="Times New Roman" w:cs="Times New Roman"/>
          <w:sz w:val="24"/>
          <w:szCs w:val="24"/>
          <w:lang w:val="et-EE"/>
        </w:rPr>
        <w:t xml:space="preserve">epiduraalanalgeesia ja </w:t>
      </w:r>
      <w:r w:rsidR="00C3136D">
        <w:rPr>
          <w:rFonts w:ascii="Times New Roman" w:hAnsi="Times New Roman" w:cs="Times New Roman"/>
          <w:sz w:val="24"/>
          <w:szCs w:val="24"/>
          <w:lang w:val="et-EE"/>
        </w:rPr>
        <w:t>vaginaalne sünnitus võimalik ja eelistatud keisrilõikele.</w:t>
      </w:r>
      <w:r w:rsidR="008D49B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5AAB306F" w14:textId="17E1982B" w:rsidR="001B569B" w:rsidRDefault="00277913" w:rsidP="001B569B">
      <w:pPr>
        <w:pStyle w:val="Loendilik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lastRenderedPageBreak/>
        <w:t>Reieluukaelamurdude operatiivne ravi võiks toimuda</w:t>
      </w:r>
      <w:r w:rsidR="00E97D3E">
        <w:rPr>
          <w:rFonts w:ascii="Times New Roman" w:hAnsi="Times New Roman" w:cs="Times New Roman"/>
          <w:sz w:val="24"/>
          <w:szCs w:val="24"/>
          <w:lang w:val="et-EE"/>
        </w:rPr>
        <w:t xml:space="preserve"> ideaalis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48h jooksul, kuna see vähendab perioperatiivsete tüsistuste riski (deliirium, trombemboolia, uroinfektsioon) ja kiirendab mobiliseerimist. Enamik optimiseerimist vajavaid probleeme saab lahendada selle aja sees ja ei peaks põhjustama</w:t>
      </w:r>
      <w:r w:rsidR="00E97D3E">
        <w:rPr>
          <w:rFonts w:ascii="Times New Roman" w:hAnsi="Times New Roman" w:cs="Times New Roman"/>
          <w:sz w:val="24"/>
          <w:szCs w:val="24"/>
          <w:lang w:val="et-EE"/>
        </w:rPr>
        <w:t xml:space="preserve"> operatiivse ravi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edasilükkamist. </w:t>
      </w:r>
      <w:r w:rsidR="001B569B">
        <w:rPr>
          <w:rFonts w:ascii="Times New Roman" w:hAnsi="Times New Roman" w:cs="Times New Roman"/>
          <w:sz w:val="24"/>
          <w:szCs w:val="24"/>
          <w:lang w:val="et-EE"/>
        </w:rPr>
        <w:t xml:space="preserve">Perioperatiivselt, sh </w:t>
      </w:r>
      <w:r w:rsidR="000D2F92">
        <w:rPr>
          <w:rFonts w:ascii="Times New Roman" w:hAnsi="Times New Roman" w:cs="Times New Roman"/>
          <w:sz w:val="24"/>
          <w:szCs w:val="24"/>
          <w:lang w:val="et-EE"/>
        </w:rPr>
        <w:t>operatsiooni ootamise ajal</w:t>
      </w:r>
      <w:r w:rsidR="001B569B">
        <w:rPr>
          <w:rFonts w:ascii="Times New Roman" w:hAnsi="Times New Roman" w:cs="Times New Roman"/>
          <w:sz w:val="24"/>
          <w:szCs w:val="24"/>
          <w:lang w:val="et-EE"/>
        </w:rPr>
        <w:t xml:space="preserve"> on väga oluline adekvaatne valuravi, </w:t>
      </w:r>
      <w:r w:rsidR="00487701">
        <w:rPr>
          <w:rFonts w:ascii="Times New Roman" w:hAnsi="Times New Roman" w:cs="Times New Roman"/>
          <w:sz w:val="24"/>
          <w:szCs w:val="24"/>
          <w:lang w:val="et-EE"/>
        </w:rPr>
        <w:t>regionaalanalgeesia</w:t>
      </w:r>
      <w:r w:rsidR="001B569B">
        <w:rPr>
          <w:rFonts w:ascii="Times New Roman" w:hAnsi="Times New Roman" w:cs="Times New Roman"/>
          <w:sz w:val="24"/>
          <w:szCs w:val="24"/>
          <w:lang w:val="et-EE"/>
        </w:rPr>
        <w:t xml:space="preserve"> on efektiiv</w:t>
      </w:r>
      <w:r w:rsidR="00487701">
        <w:rPr>
          <w:rFonts w:ascii="Times New Roman" w:hAnsi="Times New Roman" w:cs="Times New Roman"/>
          <w:sz w:val="24"/>
          <w:szCs w:val="24"/>
          <w:lang w:val="et-EE"/>
        </w:rPr>
        <w:t>ne</w:t>
      </w:r>
      <w:r w:rsidR="006D62CE">
        <w:rPr>
          <w:rFonts w:ascii="Times New Roman" w:hAnsi="Times New Roman" w:cs="Times New Roman"/>
          <w:sz w:val="24"/>
          <w:szCs w:val="24"/>
          <w:lang w:val="et-EE"/>
        </w:rPr>
        <w:t xml:space="preserve"> ja näidustatud</w:t>
      </w:r>
      <w:r w:rsidR="001B569B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r w:rsidR="006D62CE">
        <w:rPr>
          <w:rFonts w:ascii="Times New Roman" w:hAnsi="Times New Roman" w:cs="Times New Roman"/>
          <w:sz w:val="24"/>
          <w:szCs w:val="24"/>
          <w:lang w:val="et-EE"/>
        </w:rPr>
        <w:t xml:space="preserve">Varane kirurgia ja valuravi on tüsistuste riski vähendamise aspektist olulisemad kui anesteesiameetodi valik (üld- vs regionaalanesteesia). </w:t>
      </w:r>
    </w:p>
    <w:p w14:paraId="0F8FFDAA" w14:textId="0C6960CB" w:rsidR="008D49B4" w:rsidRDefault="008D49B4" w:rsidP="001B569B">
      <w:pPr>
        <w:pStyle w:val="Loendilik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Agressiivne operatsiooniaegne soojendamine ei ole tingimata vajalik, kehatüve temperatuuri eesmärk ≥35,5C on piisav, et hoida ära olulisemaid hüpotermiaga seotud tüsistusi (müokardikahjustus, haavainfektsioonid, </w:t>
      </w:r>
      <w:r w:rsidR="00B34E89">
        <w:rPr>
          <w:rFonts w:ascii="Times New Roman" w:hAnsi="Times New Roman" w:cs="Times New Roman"/>
          <w:sz w:val="24"/>
          <w:szCs w:val="24"/>
          <w:lang w:val="et-EE"/>
        </w:rPr>
        <w:t>transfusioonivajadus)</w:t>
      </w:r>
      <w:r w:rsidR="00222C58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</w:p>
    <w:p w14:paraId="41B2FB7A" w14:textId="05694DBA" w:rsidR="00222C58" w:rsidRDefault="00222C58" w:rsidP="001B569B">
      <w:pPr>
        <w:pStyle w:val="Loendilik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Suuremahuliste operatsioonide ja riskigrupi patsientidel on sügava anesteesia (BIS 35) korral suurem risk deliiriumi tekkeks kui pindmisema anesteesia (BIS 50) korral (28% vs 19%). BIS 50 grup</w:t>
      </w:r>
      <w:r w:rsidR="00BD7D16">
        <w:rPr>
          <w:rFonts w:ascii="Times New Roman" w:hAnsi="Times New Roman" w:cs="Times New Roman"/>
          <w:sz w:val="24"/>
          <w:szCs w:val="24"/>
          <w:lang w:val="et-EE"/>
        </w:rPr>
        <w:t>p oli aasta pärast ka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BD7D16">
        <w:rPr>
          <w:rFonts w:ascii="Times New Roman" w:hAnsi="Times New Roman" w:cs="Times New Roman"/>
          <w:sz w:val="24"/>
          <w:szCs w:val="24"/>
          <w:lang w:val="et-EE"/>
        </w:rPr>
        <w:t xml:space="preserve">oluliselt parema kognitiivse funktsiooniga. </w:t>
      </w:r>
    </w:p>
    <w:p w14:paraId="33D77B90" w14:textId="0BD8B3BC" w:rsidR="00BD7D16" w:rsidRPr="001B569B" w:rsidRDefault="00BD7D16" w:rsidP="001B569B">
      <w:pPr>
        <w:pStyle w:val="Loendilik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Plaanilise operatsiooni peaks edasi lükkama vähemalt 7 nädalat alates SARS-CoV-2 infektsiooni diagnoosimisest, kuna varasemal perioodil on suremuse risk suurem võrreldes mittenakatunutega. Kui pärast 7 nädalat on patsient endiselt sümptomaatiline, võiks võimalusel operatsiooni veelgi edasilüka</w:t>
      </w:r>
      <w:r w:rsidR="00017CDE">
        <w:rPr>
          <w:rFonts w:ascii="Times New Roman" w:hAnsi="Times New Roman" w:cs="Times New Roman"/>
          <w:sz w:val="24"/>
          <w:szCs w:val="24"/>
          <w:lang w:val="et-EE"/>
        </w:rPr>
        <w:t>ta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</w:p>
    <w:p w14:paraId="59C79E4C" w14:textId="5CBDECC7" w:rsidR="00FD63BD" w:rsidRPr="006C6136" w:rsidRDefault="00A15B1E" w:rsidP="00C15D48">
      <w:pPr>
        <w:pStyle w:val="Loendilik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Osalesin ka ühel veidi „ebatavalisemal“ sessioonil pealkirjaga „</w:t>
      </w:r>
      <w:r>
        <w:rPr>
          <w:rFonts w:ascii="Times New Roman" w:hAnsi="Times New Roman" w:cs="Times New Roman"/>
          <w:i/>
          <w:iCs/>
          <w:sz w:val="24"/>
          <w:szCs w:val="24"/>
          <w:lang w:val="et-EE"/>
        </w:rPr>
        <w:t>Dealing with a colleague in difficulty“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, kus oma kogemustest rääkisid arstid, kes on ise põdenud rasket haigust ja olnud </w:t>
      </w:r>
      <w:r w:rsidR="006C6136">
        <w:rPr>
          <w:rFonts w:ascii="Times New Roman" w:hAnsi="Times New Roman" w:cs="Times New Roman"/>
          <w:sz w:val="24"/>
          <w:szCs w:val="24"/>
          <w:lang w:val="et-EE"/>
        </w:rPr>
        <w:t xml:space="preserve">pikalt </w:t>
      </w:r>
      <w:r>
        <w:rPr>
          <w:rFonts w:ascii="Times New Roman" w:hAnsi="Times New Roman" w:cs="Times New Roman"/>
          <w:sz w:val="24"/>
          <w:szCs w:val="24"/>
          <w:lang w:val="et-EE"/>
        </w:rPr>
        <w:t>intensiivravil ning kuidas neid sel ajal</w:t>
      </w:r>
      <w:r w:rsidR="00B34E89">
        <w:rPr>
          <w:rFonts w:ascii="Times New Roman" w:hAnsi="Times New Roman" w:cs="Times New Roman"/>
          <w:sz w:val="24"/>
          <w:szCs w:val="24"/>
          <w:lang w:val="et-EE"/>
        </w:rPr>
        <w:t xml:space="preserve"> oma kolleegide poolt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koheldi</w:t>
      </w:r>
      <w:r w:rsidR="006C6136">
        <w:rPr>
          <w:rFonts w:ascii="Times New Roman" w:hAnsi="Times New Roman" w:cs="Times New Roman"/>
          <w:sz w:val="24"/>
          <w:szCs w:val="24"/>
          <w:lang w:val="et-EE"/>
        </w:rPr>
        <w:t xml:space="preserve"> ja m</w:t>
      </w:r>
      <w:r w:rsidR="00B34E89">
        <w:rPr>
          <w:rFonts w:ascii="Times New Roman" w:hAnsi="Times New Roman" w:cs="Times New Roman"/>
          <w:sz w:val="24"/>
          <w:szCs w:val="24"/>
          <w:lang w:val="et-EE"/>
        </w:rPr>
        <w:t>ida oleks võinud paremini teha</w:t>
      </w:r>
      <w:r w:rsidR="006C6136">
        <w:rPr>
          <w:rFonts w:ascii="Times New Roman" w:hAnsi="Times New Roman" w:cs="Times New Roman"/>
          <w:sz w:val="24"/>
          <w:szCs w:val="24"/>
          <w:lang w:val="et-EE"/>
        </w:rPr>
        <w:t xml:space="preserve">. Lisaks sain veidi mõtteid, kuidas käituda ebakollegiaalsete või sõltuvushäirete küüsis vaevlevate kaastöötajatega. </w:t>
      </w:r>
    </w:p>
    <w:p w14:paraId="706BD519" w14:textId="77777777" w:rsidR="00F910FB" w:rsidRDefault="00F910FB" w:rsidP="00C15D4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2DCFFCDE" w14:textId="77777777" w:rsidR="006C6136" w:rsidRDefault="00C15D48" w:rsidP="00F4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Suur-suur aitäh Eesti Anestesioloogide Seltsile võimaluse eest konverentsil osaleda.</w:t>
      </w:r>
    </w:p>
    <w:p w14:paraId="041F76F0" w14:textId="6725BCFC" w:rsidR="00F910FB" w:rsidRDefault="00025FA4" w:rsidP="00F4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6429555E" w14:textId="77777777" w:rsidR="00F910FB" w:rsidRDefault="00F910FB" w:rsidP="00F4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Lugupidamisega</w:t>
      </w:r>
    </w:p>
    <w:p w14:paraId="36E43890" w14:textId="0114B5A0" w:rsidR="00C15D48" w:rsidRPr="00C15D48" w:rsidRDefault="00F910FB" w:rsidP="00F4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Katarina Laas</w:t>
      </w:r>
      <w:r w:rsidR="00C15D48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sectPr w:rsidR="00C15D48" w:rsidRPr="00C15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79FF"/>
    <w:multiLevelType w:val="hybridMultilevel"/>
    <w:tmpl w:val="7B9A38EE"/>
    <w:lvl w:ilvl="0" w:tplc="B30ED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27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48"/>
    <w:rsid w:val="00017CDE"/>
    <w:rsid w:val="00025FA4"/>
    <w:rsid w:val="00074126"/>
    <w:rsid w:val="000D2F92"/>
    <w:rsid w:val="001B569B"/>
    <w:rsid w:val="00222C58"/>
    <w:rsid w:val="00270F28"/>
    <w:rsid w:val="00277913"/>
    <w:rsid w:val="002A2594"/>
    <w:rsid w:val="003722B5"/>
    <w:rsid w:val="003758AB"/>
    <w:rsid w:val="003F19F9"/>
    <w:rsid w:val="00487701"/>
    <w:rsid w:val="00613842"/>
    <w:rsid w:val="006C6136"/>
    <w:rsid w:val="006D1F82"/>
    <w:rsid w:val="006D62CE"/>
    <w:rsid w:val="007127F4"/>
    <w:rsid w:val="008A3CC3"/>
    <w:rsid w:val="008D49B4"/>
    <w:rsid w:val="00A15B1E"/>
    <w:rsid w:val="00B34E89"/>
    <w:rsid w:val="00B7543D"/>
    <w:rsid w:val="00BD7D16"/>
    <w:rsid w:val="00C15D48"/>
    <w:rsid w:val="00C3136D"/>
    <w:rsid w:val="00C94408"/>
    <w:rsid w:val="00CF5EAC"/>
    <w:rsid w:val="00DC5BA6"/>
    <w:rsid w:val="00E97D3E"/>
    <w:rsid w:val="00F43B57"/>
    <w:rsid w:val="00F47888"/>
    <w:rsid w:val="00F910FB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7E3A"/>
  <w15:chartTrackingRefBased/>
  <w15:docId w15:val="{22E8B7FC-5B7D-4D0A-BF63-29764815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74126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74126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02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Laas</dc:creator>
  <cp:keywords/>
  <dc:description/>
  <cp:lastModifiedBy>Katarina Laas</cp:lastModifiedBy>
  <cp:revision>8</cp:revision>
  <dcterms:created xsi:type="dcterms:W3CDTF">2022-08-07T08:18:00Z</dcterms:created>
  <dcterms:modified xsi:type="dcterms:W3CDTF">2022-08-07T19:06:00Z</dcterms:modified>
</cp:coreProperties>
</file>