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77BF" w14:textId="1F00D9CC" w:rsidR="00020798" w:rsidRPr="00BA67D6" w:rsidRDefault="00020798" w:rsidP="00020798">
      <w:pPr>
        <w:ind w:left="360" w:hanging="360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>E</w:t>
      </w:r>
      <w:r w:rsidR="00C57C33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 xml:space="preserve">esti </w:t>
      </w:r>
      <w:r w:rsidRPr="00BA67D6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>A</w:t>
      </w:r>
      <w:r w:rsidR="00C57C33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 xml:space="preserve">nestesioloogide </w:t>
      </w:r>
      <w:r w:rsidRPr="00BA67D6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>S</w:t>
      </w:r>
      <w:r w:rsidR="00C57C33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>elts</w:t>
      </w:r>
      <w:r w:rsidRPr="00BA67D6">
        <w:rPr>
          <w:rFonts w:ascii="Calibri" w:eastAsia="Times New Roman" w:hAnsi="Calibri" w:cs="Calibri"/>
          <w:b/>
          <w:bCs/>
          <w:color w:val="000000"/>
          <w:kern w:val="0"/>
          <w:lang w:val="et-EE" w:eastAsia="en-GB"/>
          <w14:ligatures w14:val="none"/>
        </w:rPr>
        <w:t>i juhatuse koosolek 30.08.2024</w:t>
      </w:r>
    </w:p>
    <w:p w14:paraId="1653378F" w14:textId="77777777" w:rsidR="00020798" w:rsidRPr="00BA67D6" w:rsidRDefault="00020798" w:rsidP="00020798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0A0BB6BC" w14:textId="7E73FF06" w:rsidR="004170DC" w:rsidRPr="004170DC" w:rsidRDefault="004170DC" w:rsidP="004170DC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Osalejad: Veronika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Reinhard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,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Mari-Liis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Ilmoja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, Kerli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Vijar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, Hans Erik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Ehrlich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, Kaire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Pakkonen</w:t>
      </w:r>
      <w:proofErr w:type="spellEnd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Mihkel Viru, Maarja Hallik.</w:t>
      </w:r>
    </w:p>
    <w:p w14:paraId="7E6E0CC1" w14:textId="77777777" w:rsidR="004170DC" w:rsidRPr="004170DC" w:rsidRDefault="004170DC" w:rsidP="004170DC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Juhatas: Veronika </w:t>
      </w:r>
      <w:proofErr w:type="spellStart"/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Reinhard</w:t>
      </w:r>
      <w:proofErr w:type="spellEnd"/>
    </w:p>
    <w:p w14:paraId="5EEC4CBC" w14:textId="77777777" w:rsidR="004170DC" w:rsidRPr="004170DC" w:rsidRDefault="004170DC" w:rsidP="004170DC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Protokollis: Maarja Hallik</w:t>
      </w:r>
    </w:p>
    <w:p w14:paraId="2A48B578" w14:textId="2A08A1B9" w:rsidR="004170DC" w:rsidRPr="004170DC" w:rsidRDefault="004170DC" w:rsidP="004170DC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Koosoleku algus kell </w:t>
      </w:r>
      <w: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15:25</w:t>
      </w:r>
    </w:p>
    <w:p w14:paraId="42668905" w14:textId="77777777" w:rsidR="004170DC" w:rsidRPr="004170DC" w:rsidRDefault="004170DC" w:rsidP="004170DC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4170DC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Päevakord:</w:t>
      </w:r>
    </w:p>
    <w:p w14:paraId="76B56CDC" w14:textId="77777777" w:rsidR="00020798" w:rsidRPr="00BA67D6" w:rsidRDefault="00020798" w:rsidP="00020798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57FE5EBB" w14:textId="2D0BF1D6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Kiire kokkuvõte hommikupoole toimunud arenguseminarist ja juhatuse järgnevad tegevused seoses sellega.</w:t>
      </w:r>
      <w:r w:rsidR="00023916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Otsustasime koostada arengukava aastani 2035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</w:t>
      </w:r>
      <w:r w:rsidR="00023916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võttes arvesse praegust parimat teadmist Eestis tervishoius toimuvate arengute osas.  Arenguseminar möödus aktiivses töises meeleolus. Olulisi teemasid, mille tuleviku üle 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arutleda, oli. 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Kogu arengukava sisu ei jõutud veel läbi arutada, mistõttu planeeriti järgmine seminar 14.-15.11. 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Arutelu tulemused on kirjas eraldi dokumendi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arengukava mustand.</w:t>
      </w:r>
    </w:p>
    <w:p w14:paraId="548517AE" w14:textId="709733B5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Seltsi juhatuse liikmete arv, Juri tegevuste ülevõtmine.</w:t>
      </w:r>
    </w:p>
    <w:p w14:paraId="51691A69" w14:textId="3003205D" w:rsidR="00ED567C" w:rsidRPr="00BA67D6" w:rsidRDefault="00ED567C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Teeme üldkoosolekule ettepaneku, et Mihkel Viru saab juhatuse seitsmendaks liikmeks.</w:t>
      </w:r>
    </w:p>
    <w:p w14:paraId="188454F4" w14:textId="21B2EFAD" w:rsidR="00ED567C" w:rsidRPr="00BA67D6" w:rsidRDefault="00ED567C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Balt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A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nest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IC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 veebilehe üleandmine leedukatele – Hans.</w:t>
      </w:r>
    </w:p>
    <w:p w14:paraId="4611B6AE" w14:textId="0694550E" w:rsidR="00ED567C" w:rsidRPr="00BA67D6" w:rsidRDefault="00ED567C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Balt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A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nest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IC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korralduse osas esindab meid Veronika.</w:t>
      </w:r>
    </w:p>
    <w:p w14:paraId="47E6BDCB" w14:textId="57C64BDF" w:rsidR="00ED567C" w:rsidRPr="00BA67D6" w:rsidRDefault="00ED567C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Balti regionaalane</w:t>
      </w:r>
      <w:r w:rsidR="00282452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st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eesia seltsi juhatusse pakkuda keegi Eestist. Maarja uurib välja, kes Eestist on 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ESRA 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liikmed ja pakume seda kõigepealt neile.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Peale koosolekut selgus, et Dmitri </w:t>
      </w:r>
      <w:proofErr w:type="spellStart"/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Stepanov</w:t>
      </w:r>
      <w:proofErr w:type="spellEnd"/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on nõus olema Eesti esindaja BSRA tiimis.</w:t>
      </w:r>
    </w:p>
    <w:p w14:paraId="4F9047DF" w14:textId="77777777" w:rsidR="00ED567C" w:rsidRPr="00BA67D6" w:rsidRDefault="00ED567C" w:rsidP="004C6FFB">
      <w:p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29838943" w14:textId="37AF3E9F" w:rsidR="001B32C0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Uus residentide esindaja Seltsi juhatusse – ootame mõtteid Mihklilt.</w:t>
      </w:r>
      <w:r w:rsidR="00BA67D6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  <w:r w:rsidR="001B32C0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Mihkel on veel resident kuni novembrini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ja saab jätkata juhatuse juures residentide esindajana kuni novembri koosolekuni. Enne novembri koosolekut selgitab Mihkel välja kandidaadi/kandidaadid ja saame otsustada 14.11 koosolekul.</w:t>
      </w:r>
    </w:p>
    <w:p w14:paraId="09816CB5" w14:textId="77777777" w:rsidR="001B32C0" w:rsidRPr="00BA67D6" w:rsidRDefault="001B32C0" w:rsidP="00020798">
      <w:pPr>
        <w:ind w:left="36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08001F35" w14:textId="0DB37DD9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Eelmise koosoleku otsuste/lahtiste otsade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meeldetuletamine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ja protokolli kinnitamine</w:t>
      </w:r>
    </w:p>
    <w:p w14:paraId="07B9E8EF" w14:textId="66BFD3E3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EBA esindaja (Mihkel)</w:t>
      </w:r>
      <w:r w:rsidR="001B32C0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Mihkel on nõus. 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Mihkel uurib</w:t>
      </w:r>
      <w:r w:rsidR="001B32C0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Liivilt, mis peab selleks  tegema</w:t>
      </w:r>
      <w:r w:rsidR="000B564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. Oleme nõus seltsile võtma kohustuse tasuda lähetuskulud kaks korda aastas. Kui Liivilt infot ei saa, siis Maarja uurib, kuidas esindajat muuta.</w:t>
      </w:r>
    </w:p>
    <w:p w14:paraId="0229C08A" w14:textId="5AC27912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Lasteanesteesia käsiraamat (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pdf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 müügireklaam Seltsi kodulehel)</w:t>
      </w:r>
      <w:r w:rsidR="000B564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Veronika ei ole jõudnud Riste käest </w:t>
      </w:r>
      <w:proofErr w:type="spellStart"/>
      <w:r w:rsidR="000B564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pdfi</w:t>
      </w:r>
      <w:proofErr w:type="spellEnd"/>
      <w:r w:rsidR="000B564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küsida, võtab uuesti plaani. Veronika küsib Kiirabiliidust, kes tahab raamatut osta. Kodulehele 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paneme </w:t>
      </w:r>
      <w:r w:rsidR="000B564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välja reklaam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i</w:t>
      </w:r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 et raamatut saab osta.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</w:p>
    <w:p w14:paraId="16CC2BF4" w14:textId="234526E5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Kas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lasteanesteesia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seminari lektorid said oma kulud kaetud?</w:t>
      </w:r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Korras.</w:t>
      </w:r>
    </w:p>
    <w:p w14:paraId="0A122B26" w14:textId="1C16B9E7" w:rsidR="00EE463A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Tervisekassa hinnakirja koodid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:</w:t>
      </w:r>
    </w:p>
    <w:p w14:paraId="0BFFF8EE" w14:textId="77777777" w:rsidR="00EE463A" w:rsidRPr="00BA67D6" w:rsidRDefault="00020798" w:rsidP="00BA67D6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Tervisekassale antibiootikumide taotlus uuesti sisse anda</w:t>
      </w:r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kaasame infektsioonhaiguste seltsi, et taotlus Tervisekassale uuesti esitad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a.</w:t>
      </w:r>
    </w:p>
    <w:p w14:paraId="0DB6A51D" w14:textId="77777777" w:rsidR="00EE463A" w:rsidRPr="00BA67D6" w:rsidRDefault="00020798" w:rsidP="00BA67D6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Midline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taotlus 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Mari-Liis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, Maarja, keegi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TÜKist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.</w:t>
      </w:r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Maarja saadab </w:t>
      </w:r>
      <w:proofErr w:type="spellStart"/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TÜKist</w:t>
      </w:r>
      <w:proofErr w:type="spellEnd"/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saadud juhendi ka teistele edasi, uurime, kes </w:t>
      </w:r>
      <w:proofErr w:type="spellStart"/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TÜKist</w:t>
      </w:r>
      <w:proofErr w:type="spellEnd"/>
      <w:r w:rsidR="004361A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saaks olla taotluse koostamise tiimis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.</w:t>
      </w:r>
    </w:p>
    <w:p w14:paraId="5F47880E" w14:textId="19E3D883" w:rsidR="00BA67D6" w:rsidRPr="00BA67D6" w:rsidRDefault="00020798" w:rsidP="00BA67D6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lastRenderedPageBreak/>
        <w:t xml:space="preserve">Valuraviprotseduurid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epiduraalblokaadid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 jms. Kair</w:t>
      </w:r>
      <w:r w:rsidR="00BA67D6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e: nende taotlustega tegelevad valuraviarstid.</w:t>
      </w:r>
    </w:p>
    <w:p w14:paraId="7FE44194" w14:textId="4B9B2A44" w:rsidR="00923934" w:rsidRPr="00BA67D6" w:rsidRDefault="00923934" w:rsidP="00BA67D6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MET-ile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Tervisekassa hinnakirja koodi taotlus. 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Sellega on tegelenud </w:t>
      </w:r>
      <w:proofErr w:type="spellStart"/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PERHis</w:t>
      </w:r>
      <w:proofErr w:type="spellEnd"/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Han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 Kairi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ja 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Olga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. Tekkinud on küsimus, </w:t>
      </w:r>
      <w:r w:rsidR="00FC103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</w:t>
      </w:r>
      <w:r w:rsidR="00FC103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uidas seda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</w:t>
      </w:r>
      <w:r w:rsidR="00FC103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kodeerida, kui samadel inimestel on sam</w:t>
      </w:r>
      <w:r w:rsidR="00EE463A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a</w:t>
      </w:r>
      <w:r w:rsidR="00FC103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 ajal muid tööülesandeid.</w:t>
      </w:r>
    </w:p>
    <w:p w14:paraId="0A89CAEC" w14:textId="1AB1510A" w:rsidR="009433FA" w:rsidRPr="00BA67D6" w:rsidRDefault="009433FA" w:rsidP="00BA67D6">
      <w:pPr>
        <w:ind w:left="21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Taotluste esitamise tähtaeg Tervisekassale</w:t>
      </w:r>
      <w:r w:rsidR="00BA67D6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on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30. november.</w:t>
      </w:r>
    </w:p>
    <w:p w14:paraId="50B1F8C4" w14:textId="421A10DA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Pühajärve talvepäevade majutusprobleem</w:t>
      </w:r>
      <w:r w:rsidR="009F4D25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 GMP hotellis kohti sellel nädalavahetusel ei ole saada. Vaatasime ka Neitsijärve majutust, aga see hästi ei sobi. Otsustasime jääda Pühajärve ja piiratud kohtade arvu juurde.</w:t>
      </w:r>
    </w:p>
    <w:p w14:paraId="56A1645F" w14:textId="14C64850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Küsitlus seltsi liikmete hulgas, mida seltsilt oodatakse</w:t>
      </w:r>
      <w:r w:rsidR="009F4D25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Kerli otsib eelmise küsitluse ülesse, vaatab üle ja teeb uue küsitluse esialgse versiooni ja saadab juhatuse liikmetele laiali.</w:t>
      </w:r>
    </w:p>
    <w:p w14:paraId="0894834E" w14:textId="2B2D140E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Seltsi liikmete teavitamine ravijuhendite koostamisest erinevates haiglates</w:t>
      </w:r>
      <w:r w:rsidR="009F4D25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Veronika saadab infokirja Kliinikute juhtidele ja osakonnajuhatajatele.</w:t>
      </w:r>
    </w:p>
    <w:p w14:paraId="447E054D" w14:textId="11E3951B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Juhatuse liikmete vahepealsed tegevused seoses seltsiga</w:t>
      </w:r>
    </w:p>
    <w:p w14:paraId="319E3D21" w14:textId="73029BE4" w:rsidR="00020798" w:rsidRPr="00BA67D6" w:rsidRDefault="00020798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Leinalaagri külastus – Kaire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s</w:t>
      </w:r>
      <w:r w:rsidR="003C314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oovitab leinalaagrit edasi toetada, vabatahtlikud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, kes seda korraldavad,</w:t>
      </w:r>
      <w:r w:rsidR="003C314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on hästi toredad. Lapsed satuvad 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leinalaagrisse</w:t>
      </w:r>
      <w:r w:rsidR="003C3144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psühholoogide kaudu.</w:t>
      </w:r>
    </w:p>
    <w:p w14:paraId="39B1A6F8" w14:textId="69DB210E" w:rsidR="006171B7" w:rsidRPr="00BA67D6" w:rsidRDefault="006171B7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Kerli käis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NASCi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koosolekul. Simulatsioonitöögrupis mured sarnased – kuni 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COVID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ini oli palju õhinapõhisust, mis on nüüdseks otsa saanud. </w:t>
      </w:r>
    </w:p>
    <w:p w14:paraId="1DD01C98" w14:textId="77777777" w:rsidR="00B314CD" w:rsidRPr="00BA67D6" w:rsidRDefault="00B314CD" w:rsidP="00020798">
      <w:pPr>
        <w:ind w:left="1080" w:hanging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1E9BF2E2" w14:textId="11B85D45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Pädevused</w:t>
      </w:r>
    </w:p>
    <w:p w14:paraId="090E215C" w14:textId="142FF50B" w:rsidR="00C57C33" w:rsidRPr="00C57C33" w:rsidRDefault="001B451E" w:rsidP="00C57C33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Margus Maser – anname pädevuse 5 aastaks</w:t>
      </w:r>
    </w:p>
    <w:p w14:paraId="1A26D60E" w14:textId="31E6BE35" w:rsidR="001B451E" w:rsidRDefault="001B451E" w:rsidP="00BA67D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Ivan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Pertsev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anname pädevuse 5 aastaks</w:t>
      </w:r>
    </w:p>
    <w:p w14:paraId="206F1EF6" w14:textId="766D6510" w:rsidR="00C57C33" w:rsidRPr="00BA67D6" w:rsidRDefault="00C57C33" w:rsidP="00C57C33">
      <w:pPr>
        <w:pStyle w:val="ListParagraph"/>
        <w:ind w:left="144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Maarja saadab pädevustunnistused.</w:t>
      </w:r>
    </w:p>
    <w:p w14:paraId="5FC17E0C" w14:textId="21490E8E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Pädevusmudeli väljatöötamise töörühm (Neve, Kaire, Rein, Kairi Marie, Kerli,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Mari-Liis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)</w:t>
      </w:r>
      <w:r w:rsidR="001B451E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mõtisklevad edasi.</w:t>
      </w:r>
    </w:p>
    <w:p w14:paraId="1D0D8A2C" w14:textId="61EA2742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Sügisüritus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gastroenteroloogidega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15.11.2024</w:t>
      </w:r>
      <w:r w:rsidR="001B451E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T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ü</w:t>
      </w:r>
      <w:r w:rsidR="001B451E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ri Kultuurimaja, toitlustusega on hange pooleli. Veronika ei ole rääkinud Karin Kulliga – kava veel ei ole kokku lepitud.</w:t>
      </w:r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Kava koostamine enne 15. 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s</w:t>
      </w:r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eptembrit. Maarja saadab listi ja firmadele, Hans toetajaliikmetele.</w:t>
      </w:r>
    </w:p>
    <w:p w14:paraId="2B7A7E78" w14:textId="55353CFD" w:rsidR="00020798" w:rsidRPr="00BA67D6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Kevadüritus</w:t>
      </w:r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anestees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ia</w:t>
      </w:r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õdede ja op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eratsioon</w:t>
      </w:r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iõdedega ja kirurgidega ajaliselt kooskõlastada. Andrei </w:t>
      </w:r>
      <w:proofErr w:type="spellStart"/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Uksovi</w:t>
      </w:r>
      <w:proofErr w:type="spellEnd"/>
      <w:r w:rsidR="00785627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käest küsib Veronika, millal oleks hea kevadüritust teha. </w:t>
      </w:r>
    </w:p>
    <w:p w14:paraId="522127CE" w14:textId="64464ACB" w:rsidR="004C6FFB" w:rsidRPr="00BA67D6" w:rsidRDefault="004C6FFB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Juri Karjagini hauaplatsi eest tasub Eesti Anestesioloogide Selts. Perekonnale annab sellest otsusest teada Kerli.</w:t>
      </w:r>
    </w:p>
    <w:p w14:paraId="68499000" w14:textId="6601F2E6" w:rsidR="004C6FFB" w:rsidRPr="00BA67D6" w:rsidRDefault="004C6FFB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Meditsiinifirmad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on avaldanud soovi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Juri perekonda rahaliselt toetada. Soovitame neil võimalusel toetus maksta otse Juri perekonnale.</w:t>
      </w:r>
    </w:p>
    <w:p w14:paraId="6DEBC1F4" w14:textId="6807104E" w:rsidR="004C6FFB" w:rsidRPr="00BA67D6" w:rsidRDefault="004C6FFB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Juri Karjagini nimelise stipendiumi loomine, sellega koos ka teiste koolitustoetuste reglemendi ülevaatamine. </w:t>
      </w:r>
      <w:proofErr w:type="spellStart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Mari-Liis</w:t>
      </w:r>
      <w:proofErr w:type="spellEnd"/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tegeleb.</w:t>
      </w:r>
    </w:p>
    <w:p w14:paraId="4BC9A530" w14:textId="63B3FB4E" w:rsidR="004C6FFB" w:rsidRPr="00BA67D6" w:rsidRDefault="001B32C0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e-õppe keskkonna pakkumine Andrus Lombi poolt. Meditsiinialase täiendõppe portaal. Hans tutvustab talle edastatud esitlust teenusest. 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Otsustasime, et EAS </w:t>
      </w: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ei ole selle teenuse sihtrühm.</w:t>
      </w:r>
    </w:p>
    <w:p w14:paraId="15529C2F" w14:textId="3B331987" w:rsidR="00020798" w:rsidRDefault="00020798" w:rsidP="00BA67D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Uue koosoleku aeg</w:t>
      </w:r>
      <w:r w:rsidR="006871B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– 14.11 kell 15 enne arenguseminari </w:t>
      </w:r>
      <w:proofErr w:type="spellStart"/>
      <w:r w:rsidR="006871B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Hindreku</w:t>
      </w:r>
      <w:proofErr w:type="spellEnd"/>
      <w:r w:rsidR="006871B3" w:rsidRP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talus.</w:t>
      </w:r>
      <w:r w:rsidR="00BA67D6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 xml:space="preserve"> Maarja broneerib </w:t>
      </w:r>
      <w:r w:rsidR="00C57C33"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koha.</w:t>
      </w:r>
    </w:p>
    <w:p w14:paraId="7CC5D397" w14:textId="77777777" w:rsidR="004170DC" w:rsidRDefault="004170DC" w:rsidP="004170DC">
      <w:pPr>
        <w:ind w:left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</w:p>
    <w:p w14:paraId="306AD679" w14:textId="25F680DE" w:rsidR="0035642C" w:rsidRPr="004170DC" w:rsidRDefault="004170DC" w:rsidP="004170DC">
      <w:pPr>
        <w:ind w:left="360"/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t-EE" w:eastAsia="en-GB"/>
          <w14:ligatures w14:val="none"/>
        </w:rPr>
        <w:t>Koosoleku lõpp kell 18:00.</w:t>
      </w:r>
    </w:p>
    <w:sectPr w:rsidR="0035642C" w:rsidRPr="00417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5FDB"/>
    <w:multiLevelType w:val="hybridMultilevel"/>
    <w:tmpl w:val="6220BFD4"/>
    <w:lvl w:ilvl="0" w:tplc="A57270F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82E"/>
    <w:multiLevelType w:val="hybridMultilevel"/>
    <w:tmpl w:val="472C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77D72"/>
    <w:multiLevelType w:val="hybridMultilevel"/>
    <w:tmpl w:val="62502FB4"/>
    <w:lvl w:ilvl="0" w:tplc="2168EA9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sz w:val="22"/>
      </w:rPr>
    </w:lvl>
    <w:lvl w:ilvl="1" w:tplc="556EBFC6">
      <w:start w:val="1"/>
      <w:numFmt w:val="lowerLetter"/>
      <w:lvlText w:val="%2."/>
      <w:lvlJc w:val="left"/>
      <w:pPr>
        <w:ind w:left="1480" w:hanging="400"/>
      </w:pPr>
      <w:rPr>
        <w:rFonts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F6A6D"/>
    <w:multiLevelType w:val="hybridMultilevel"/>
    <w:tmpl w:val="437A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164168">
    <w:abstractNumId w:val="3"/>
  </w:num>
  <w:num w:numId="2" w16cid:durableId="558056346">
    <w:abstractNumId w:val="1"/>
  </w:num>
  <w:num w:numId="3" w16cid:durableId="1243369324">
    <w:abstractNumId w:val="0"/>
  </w:num>
  <w:num w:numId="4" w16cid:durableId="121924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98"/>
    <w:rsid w:val="00020798"/>
    <w:rsid w:val="00023916"/>
    <w:rsid w:val="000B5647"/>
    <w:rsid w:val="001B32C0"/>
    <w:rsid w:val="001B451E"/>
    <w:rsid w:val="00282452"/>
    <w:rsid w:val="0035642C"/>
    <w:rsid w:val="003C3144"/>
    <w:rsid w:val="004170DC"/>
    <w:rsid w:val="004361A3"/>
    <w:rsid w:val="004A10A5"/>
    <w:rsid w:val="004C6FFB"/>
    <w:rsid w:val="0054640D"/>
    <w:rsid w:val="006171B7"/>
    <w:rsid w:val="006871B3"/>
    <w:rsid w:val="00777F3B"/>
    <w:rsid w:val="00785627"/>
    <w:rsid w:val="00802424"/>
    <w:rsid w:val="00923934"/>
    <w:rsid w:val="009433FA"/>
    <w:rsid w:val="009F4D25"/>
    <w:rsid w:val="00B314CD"/>
    <w:rsid w:val="00BA67D6"/>
    <w:rsid w:val="00C57C33"/>
    <w:rsid w:val="00ED567C"/>
    <w:rsid w:val="00EE463A"/>
    <w:rsid w:val="00F028B6"/>
    <w:rsid w:val="00F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949803"/>
  <w15:chartTrackingRefBased/>
  <w15:docId w15:val="{4E24B491-321E-B94E-B805-F7C2A0E3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79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2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Hallik</dc:creator>
  <cp:keywords/>
  <dc:description/>
  <cp:lastModifiedBy>Maarja Hallik</cp:lastModifiedBy>
  <cp:revision>10</cp:revision>
  <dcterms:created xsi:type="dcterms:W3CDTF">2024-08-30T12:14:00Z</dcterms:created>
  <dcterms:modified xsi:type="dcterms:W3CDTF">2024-09-18T17:15:00Z</dcterms:modified>
</cp:coreProperties>
</file>